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3F7" w:rsidRPr="00E443F7" w:rsidRDefault="00776493" w:rsidP="00E443F7">
      <w:pPr>
        <w:spacing w:after="120" w:line="240" w:lineRule="auto"/>
        <w:rPr>
          <w:rFonts w:ascii="Arial" w:hAnsi="Arial" w:cs="Arial"/>
          <w:b/>
          <w:sz w:val="24"/>
          <w:szCs w:val="24"/>
        </w:rPr>
      </w:pPr>
      <w:r>
        <w:rPr>
          <w:rFonts w:ascii="Arial" w:hAnsi="Arial" w:cs="Arial"/>
          <w:b/>
          <w:noProof/>
          <w:sz w:val="24"/>
          <w:szCs w:val="24"/>
          <w:lang w:eastAsia="hu-HU"/>
        </w:rPr>
        <mc:AlternateContent>
          <mc:Choice Requires="wps">
            <w:drawing>
              <wp:anchor distT="0" distB="0" distL="114300" distR="114300" simplePos="0" relativeHeight="251660288" behindDoc="0" locked="0" layoutInCell="1" allowOverlap="1">
                <wp:simplePos x="0" y="0"/>
                <wp:positionH relativeFrom="column">
                  <wp:posOffset>3768920</wp:posOffset>
                </wp:positionH>
                <wp:positionV relativeFrom="paragraph">
                  <wp:posOffset>68531</wp:posOffset>
                </wp:positionV>
                <wp:extent cx="2145030" cy="1424354"/>
                <wp:effectExtent l="38100" t="38100" r="45720" b="42545"/>
                <wp:wrapNone/>
                <wp:docPr id="2" name="Szövegdoboz 2"/>
                <wp:cNvGraphicFramePr/>
                <a:graphic xmlns:a="http://schemas.openxmlformats.org/drawingml/2006/main">
                  <a:graphicData uri="http://schemas.microsoft.com/office/word/2010/wordprocessingShape">
                    <wps:wsp>
                      <wps:cNvSpPr txBox="1"/>
                      <wps:spPr>
                        <a:xfrm>
                          <a:off x="0" y="0"/>
                          <a:ext cx="2145030" cy="1424354"/>
                        </a:xfrm>
                        <a:prstGeom prst="rect">
                          <a:avLst/>
                        </a:prstGeom>
                        <a:solidFill>
                          <a:schemeClr val="tx1">
                            <a:lumMod val="65000"/>
                            <a:lumOff val="35000"/>
                          </a:schemeClr>
                        </a:solidFill>
                        <a:ln w="76200">
                          <a:solidFill>
                            <a:prstClr val="black"/>
                          </a:solidFill>
                        </a:ln>
                      </wps:spPr>
                      <wps:txbx>
                        <w:txbxContent>
                          <w:p w:rsidR="00776493" w:rsidRDefault="00776493" w:rsidP="00776493">
                            <w:pPr>
                              <w:jc w:val="center"/>
                              <w:rPr>
                                <w:rFonts w:ascii="Segoe Print" w:hAnsi="Segoe Print"/>
                                <w:b/>
                                <w:i/>
                                <w:sz w:val="44"/>
                                <w:szCs w:val="44"/>
                                <w14:textOutline w14:w="9525" w14:cap="rnd" w14:cmpd="sng" w14:algn="ctr">
                                  <w14:solidFill>
                                    <w14:schemeClr w14:val="tx1"/>
                                  </w14:solidFill>
                                  <w14:prstDash w14:val="solid"/>
                                  <w14:bevel/>
                                </w14:textOutline>
                              </w:rPr>
                            </w:pPr>
                            <w:r>
                              <w:rPr>
                                <w:rFonts w:ascii="Segoe Print" w:hAnsi="Segoe Print"/>
                                <w:b/>
                                <w:i/>
                                <w:sz w:val="44"/>
                                <w:szCs w:val="44"/>
                                <w14:textOutline w14:w="9525" w14:cap="rnd" w14:cmpd="sng" w14:algn="ctr">
                                  <w14:solidFill>
                                    <w14:schemeClr w14:val="tx1"/>
                                  </w14:solidFill>
                                  <w14:prstDash w14:val="solid"/>
                                  <w14:bevel/>
                                </w14:textOutline>
                              </w:rPr>
                              <w:t>TRIANON</w:t>
                            </w:r>
                          </w:p>
                          <w:p w:rsidR="00776493" w:rsidRPr="00776493" w:rsidRDefault="00776493" w:rsidP="00776493">
                            <w:pPr>
                              <w:jc w:val="center"/>
                              <w:rPr>
                                <w:rFonts w:ascii="Segoe Print" w:hAnsi="Segoe Print"/>
                                <w:b/>
                                <w:i/>
                                <w:sz w:val="44"/>
                                <w:szCs w:val="44"/>
                                <w14:textOutline w14:w="9525" w14:cap="rnd" w14:cmpd="sng" w14:algn="ctr">
                                  <w14:solidFill>
                                    <w14:schemeClr w14:val="tx1"/>
                                  </w14:solidFill>
                                  <w14:prstDash w14:val="solid"/>
                                  <w14:bevel/>
                                </w14:textOutline>
                              </w:rPr>
                            </w:pPr>
                            <w:r>
                              <w:rPr>
                                <w:rFonts w:ascii="Segoe Print" w:hAnsi="Segoe Print"/>
                                <w:b/>
                                <w:i/>
                                <w:sz w:val="44"/>
                                <w:szCs w:val="44"/>
                                <w14:textOutline w14:w="9525" w14:cap="rnd" w14:cmpd="sng" w14:algn="ctr">
                                  <w14:solidFill>
                                    <w14:schemeClr w14:val="tx1"/>
                                  </w14:solidFill>
                                  <w14:prstDash w14:val="solid"/>
                                  <w14:bevel/>
                                </w14:textOutline>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296.75pt;margin-top:5.4pt;width:168.9pt;height:112.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" fillcolor="#5a5a5a [2109]" strokeweight="6pt">
                <v:textbox>
                  <w:txbxContent>
                    <w:p w:rsidR="00776493" w:rsidRDefault="00776493" w:rsidP="00776493">
                      <w:pPr>
                        <w:jc w:val="center"/>
                        <w:rPr>
                          <w:rFonts w:ascii="Segoe Print" w:hAnsi="Segoe Print"/>
                          <w:b/>
                          <w:i/>
                          <w:sz w:val="44"/>
                          <w:szCs w:val="44"/>
                          <w14:textOutline w14:w="9525" w14:cap="rnd" w14:cmpd="sng" w14:algn="ctr">
                            <w14:solidFill>
                              <w14:schemeClr w14:val="tx1"/>
                            </w14:solidFill>
                            <w14:prstDash w14:val="solid"/>
                            <w14:bevel/>
                          </w14:textOutline>
                        </w:rPr>
                      </w:pPr>
                      <w:r>
                        <w:rPr>
                          <w:rFonts w:ascii="Segoe Print" w:hAnsi="Segoe Print"/>
                          <w:b/>
                          <w:i/>
                          <w:sz w:val="44"/>
                          <w:szCs w:val="44"/>
                          <w14:textOutline w14:w="9525" w14:cap="rnd" w14:cmpd="sng" w14:algn="ctr">
                            <w14:solidFill>
                              <w14:schemeClr w14:val="tx1"/>
                            </w14:solidFill>
                            <w14:prstDash w14:val="solid"/>
                            <w14:bevel/>
                          </w14:textOutline>
                        </w:rPr>
                        <w:t>TRIANON</w:t>
                      </w:r>
                    </w:p>
                    <w:p w:rsidR="00776493" w:rsidRPr="00776493" w:rsidRDefault="00776493" w:rsidP="00776493">
                      <w:pPr>
                        <w:jc w:val="center"/>
                        <w:rPr>
                          <w:rFonts w:ascii="Segoe Print" w:hAnsi="Segoe Print"/>
                          <w:b/>
                          <w:i/>
                          <w:sz w:val="44"/>
                          <w:szCs w:val="44"/>
                          <w14:textOutline w14:w="9525" w14:cap="rnd" w14:cmpd="sng" w14:algn="ctr">
                            <w14:solidFill>
                              <w14:schemeClr w14:val="tx1"/>
                            </w14:solidFill>
                            <w14:prstDash w14:val="solid"/>
                            <w14:bevel/>
                          </w14:textOutline>
                        </w:rPr>
                      </w:pPr>
                      <w:r>
                        <w:rPr>
                          <w:rFonts w:ascii="Segoe Print" w:hAnsi="Segoe Print"/>
                          <w:b/>
                          <w:i/>
                          <w:sz w:val="44"/>
                          <w:szCs w:val="44"/>
                          <w14:textOutline w14:w="9525" w14:cap="rnd" w14:cmpd="sng" w14:algn="ctr">
                            <w14:solidFill>
                              <w14:schemeClr w14:val="tx1"/>
                            </w14:solidFill>
                            <w14:prstDash w14:val="solid"/>
                            <w14:bevel/>
                          </w14:textOutline>
                        </w:rPr>
                        <w:t>100</w:t>
                      </w:r>
                    </w:p>
                  </w:txbxContent>
                </v:textbox>
              </v:shape>
            </w:pict>
          </mc:Fallback>
        </mc:AlternateContent>
      </w:r>
      <w:r w:rsidR="00E443F7">
        <w:rPr>
          <w:rFonts w:ascii="Arial" w:hAnsi="Arial" w:cs="Arial"/>
          <w:b/>
          <w:noProof/>
          <w:sz w:val="24"/>
          <w:szCs w:val="24"/>
          <w:lang w:eastAsia="hu-HU"/>
        </w:rPr>
        <mc:AlternateContent>
          <mc:Choice Requires="wps">
            <w:drawing>
              <wp:anchor distT="0" distB="0" distL="114300" distR="114300" simplePos="0" relativeHeight="251659264" behindDoc="0" locked="0" layoutInCell="1" allowOverlap="1">
                <wp:simplePos x="0" y="0"/>
                <wp:positionH relativeFrom="column">
                  <wp:posOffset>3768920</wp:posOffset>
                </wp:positionH>
                <wp:positionV relativeFrom="paragraph">
                  <wp:posOffset>68531</wp:posOffset>
                </wp:positionV>
                <wp:extent cx="2145323" cy="1327639"/>
                <wp:effectExtent l="0" t="0" r="26670" b="25400"/>
                <wp:wrapNone/>
                <wp:docPr id="1" name="Szövegdoboz 1"/>
                <wp:cNvGraphicFramePr/>
                <a:graphic xmlns:a="http://schemas.openxmlformats.org/drawingml/2006/main">
                  <a:graphicData uri="http://schemas.microsoft.com/office/word/2010/wordprocessingShape">
                    <wps:wsp>
                      <wps:cNvSpPr txBox="1"/>
                      <wps:spPr>
                        <a:xfrm>
                          <a:off x="0" y="0"/>
                          <a:ext cx="2145323" cy="1327639"/>
                        </a:xfrm>
                        <a:prstGeom prst="rect">
                          <a:avLst/>
                        </a:prstGeom>
                        <a:ln/>
                      </wps:spPr>
                      <wps:style>
                        <a:lnRef idx="2">
                          <a:schemeClr val="dk1"/>
                        </a:lnRef>
                        <a:fillRef idx="1">
                          <a:schemeClr val="lt1"/>
                        </a:fillRef>
                        <a:effectRef idx="0">
                          <a:schemeClr val="dk1"/>
                        </a:effectRef>
                        <a:fontRef idx="minor">
                          <a:schemeClr val="dk1"/>
                        </a:fontRef>
                      </wps:style>
                      <wps:txbx>
                        <w:txbxContent>
                          <w:p w:rsidR="00E443F7" w:rsidRDefault="00E443F7" w:rsidP="00E443F7">
                            <w:pPr>
                              <w:spacing w:after="0"/>
                              <w:jc w:val="center"/>
                              <w:rPr>
                                <w:rFonts w:ascii="Segoe Print" w:hAnsi="Segoe Print"/>
                                <w:b/>
                                <w:i/>
                                <w:sz w:val="44"/>
                                <w:szCs w:val="44"/>
                              </w:rPr>
                            </w:pPr>
                            <w:r>
                              <w:rPr>
                                <w:rFonts w:ascii="Segoe Print" w:hAnsi="Segoe Print"/>
                                <w:b/>
                                <w:i/>
                                <w:sz w:val="44"/>
                                <w:szCs w:val="44"/>
                              </w:rPr>
                              <w:t>TRIANON</w:t>
                            </w:r>
                          </w:p>
                          <w:p w:rsidR="00E443F7" w:rsidRPr="00E443F7" w:rsidRDefault="00E443F7" w:rsidP="00E443F7">
                            <w:pPr>
                              <w:spacing w:after="0"/>
                              <w:jc w:val="center"/>
                              <w:rPr>
                                <w:rFonts w:ascii="Segoe Print" w:hAnsi="Segoe Print"/>
                                <w:b/>
                                <w:i/>
                                <w:sz w:val="44"/>
                                <w:szCs w:val="44"/>
                              </w:rPr>
                            </w:pPr>
                            <w:r>
                              <w:rPr>
                                <w:rFonts w:ascii="Segoe Print" w:hAnsi="Segoe Print"/>
                                <w:b/>
                                <w:i/>
                                <w:sz w:val="44"/>
                                <w:szCs w:val="44"/>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1" o:spid="_x0000_s1027" type="#_x0000_t202" style="position:absolute;margin-left:296.75pt;margin-top:5.4pt;width:168.9pt;height:10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" fillcolor="white [3201]" strokecolor="black [3200]" strokeweight="1pt">
                <v:textbox>
                  <w:txbxContent>
                    <w:p w:rsidR="00E443F7" w:rsidRDefault="00E443F7" w:rsidP="00E443F7">
                      <w:pPr>
                        <w:spacing w:after="0"/>
                        <w:jc w:val="center"/>
                        <w:rPr>
                          <w:rFonts w:ascii="Segoe Print" w:hAnsi="Segoe Print"/>
                          <w:b/>
                          <w:i/>
                          <w:sz w:val="44"/>
                          <w:szCs w:val="44"/>
                        </w:rPr>
                      </w:pPr>
                      <w:r>
                        <w:rPr>
                          <w:rFonts w:ascii="Segoe Print" w:hAnsi="Segoe Print"/>
                          <w:b/>
                          <w:i/>
                          <w:sz w:val="44"/>
                          <w:szCs w:val="44"/>
                        </w:rPr>
                        <w:t>TRIANON</w:t>
                      </w:r>
                    </w:p>
                    <w:p w:rsidR="00E443F7" w:rsidRPr="00E443F7" w:rsidRDefault="00E443F7" w:rsidP="00E443F7">
                      <w:pPr>
                        <w:spacing w:after="0"/>
                        <w:jc w:val="center"/>
                        <w:rPr>
                          <w:rFonts w:ascii="Segoe Print" w:hAnsi="Segoe Print"/>
                          <w:b/>
                          <w:i/>
                          <w:sz w:val="44"/>
                          <w:szCs w:val="44"/>
                        </w:rPr>
                      </w:pPr>
                      <w:r>
                        <w:rPr>
                          <w:rFonts w:ascii="Segoe Print" w:hAnsi="Segoe Print"/>
                          <w:b/>
                          <w:i/>
                          <w:sz w:val="44"/>
                          <w:szCs w:val="44"/>
                        </w:rPr>
                        <w:t>100</w:t>
                      </w:r>
                    </w:p>
                  </w:txbxContent>
                </v:textbox>
              </v:shape>
            </w:pict>
          </mc:Fallback>
        </mc:AlternateContent>
      </w:r>
      <w:r w:rsidR="00E443F7" w:rsidRPr="00E443F7">
        <w:rPr>
          <w:rFonts w:ascii="Arial" w:hAnsi="Arial" w:cs="Arial"/>
          <w:b/>
          <w:sz w:val="24"/>
          <w:szCs w:val="24"/>
        </w:rPr>
        <w:t>„ A nemzet életében vannak pillanatok,</w:t>
      </w:r>
    </w:p>
    <w:p w:rsidR="00E443F7" w:rsidRPr="00E443F7" w:rsidRDefault="00E443F7" w:rsidP="00E443F7">
      <w:pPr>
        <w:spacing w:after="120" w:line="240" w:lineRule="auto"/>
        <w:rPr>
          <w:rFonts w:ascii="Arial" w:hAnsi="Arial" w:cs="Arial"/>
          <w:b/>
          <w:sz w:val="24"/>
          <w:szCs w:val="24"/>
        </w:rPr>
      </w:pPr>
      <w:proofErr w:type="gramStart"/>
      <w:r w:rsidRPr="00E443F7">
        <w:rPr>
          <w:rFonts w:ascii="Arial" w:hAnsi="Arial" w:cs="Arial"/>
          <w:b/>
          <w:sz w:val="24"/>
          <w:szCs w:val="24"/>
        </w:rPr>
        <w:t>mikor</w:t>
      </w:r>
      <w:proofErr w:type="gramEnd"/>
      <w:r w:rsidRPr="00E443F7">
        <w:rPr>
          <w:rFonts w:ascii="Arial" w:hAnsi="Arial" w:cs="Arial"/>
          <w:b/>
          <w:sz w:val="24"/>
          <w:szCs w:val="24"/>
        </w:rPr>
        <w:t xml:space="preserve"> a bástyák </w:t>
      </w:r>
      <w:proofErr w:type="spellStart"/>
      <w:r w:rsidRPr="00E443F7">
        <w:rPr>
          <w:rFonts w:ascii="Arial" w:hAnsi="Arial" w:cs="Arial"/>
          <w:b/>
          <w:sz w:val="24"/>
          <w:szCs w:val="24"/>
        </w:rPr>
        <w:t>ledőlnek</w:t>
      </w:r>
      <w:proofErr w:type="spellEnd"/>
      <w:r w:rsidRPr="00E443F7">
        <w:rPr>
          <w:rFonts w:ascii="Arial" w:hAnsi="Arial" w:cs="Arial"/>
          <w:b/>
          <w:sz w:val="24"/>
          <w:szCs w:val="24"/>
        </w:rPr>
        <w:t xml:space="preserve"> s a katonák </w:t>
      </w:r>
    </w:p>
    <w:p w:rsidR="00E443F7" w:rsidRDefault="00E443F7" w:rsidP="00E443F7">
      <w:pPr>
        <w:spacing w:after="120" w:line="240" w:lineRule="auto"/>
        <w:rPr>
          <w:rFonts w:ascii="Arial" w:hAnsi="Arial" w:cs="Arial"/>
          <w:b/>
          <w:sz w:val="24"/>
          <w:szCs w:val="24"/>
        </w:rPr>
      </w:pPr>
      <w:proofErr w:type="gramStart"/>
      <w:r w:rsidRPr="00E443F7">
        <w:rPr>
          <w:rFonts w:ascii="Arial" w:hAnsi="Arial" w:cs="Arial"/>
          <w:b/>
          <w:sz w:val="24"/>
          <w:szCs w:val="24"/>
        </w:rPr>
        <w:t>kezéből</w:t>
      </w:r>
      <w:proofErr w:type="gramEnd"/>
      <w:r w:rsidRPr="00E443F7">
        <w:rPr>
          <w:rFonts w:ascii="Arial" w:hAnsi="Arial" w:cs="Arial"/>
          <w:b/>
          <w:sz w:val="24"/>
          <w:szCs w:val="24"/>
        </w:rPr>
        <w:t xml:space="preserve"> kiesik a kard,</w:t>
      </w:r>
      <w:r>
        <w:rPr>
          <w:rFonts w:ascii="Arial" w:hAnsi="Arial" w:cs="Arial"/>
          <w:b/>
          <w:sz w:val="24"/>
          <w:szCs w:val="24"/>
        </w:rPr>
        <w:t xml:space="preserve"> </w:t>
      </w:r>
    </w:p>
    <w:p w:rsidR="00E443F7" w:rsidRDefault="00E443F7" w:rsidP="00E443F7">
      <w:pPr>
        <w:spacing w:after="120" w:line="240" w:lineRule="auto"/>
        <w:rPr>
          <w:rFonts w:ascii="Arial" w:hAnsi="Arial" w:cs="Arial"/>
          <w:b/>
          <w:sz w:val="24"/>
          <w:szCs w:val="24"/>
        </w:rPr>
      </w:pPr>
      <w:proofErr w:type="gramStart"/>
      <w:r>
        <w:rPr>
          <w:rFonts w:ascii="Arial" w:hAnsi="Arial" w:cs="Arial"/>
          <w:b/>
          <w:sz w:val="24"/>
          <w:szCs w:val="24"/>
        </w:rPr>
        <w:t>s</w:t>
      </w:r>
      <w:proofErr w:type="gramEnd"/>
      <w:r>
        <w:rPr>
          <w:rFonts w:ascii="Arial" w:hAnsi="Arial" w:cs="Arial"/>
          <w:b/>
          <w:sz w:val="24"/>
          <w:szCs w:val="24"/>
        </w:rPr>
        <w:t xml:space="preserve"> az írók építenek a lélek anyagából</w:t>
      </w:r>
    </w:p>
    <w:p w:rsidR="00E443F7" w:rsidRDefault="00E443F7" w:rsidP="00E443F7">
      <w:pPr>
        <w:spacing w:after="120" w:line="240" w:lineRule="auto"/>
        <w:rPr>
          <w:rFonts w:ascii="Arial" w:hAnsi="Arial" w:cs="Arial"/>
          <w:b/>
          <w:sz w:val="24"/>
          <w:szCs w:val="24"/>
        </w:rPr>
      </w:pPr>
      <w:proofErr w:type="gramStart"/>
      <w:r>
        <w:rPr>
          <w:rFonts w:ascii="Arial" w:hAnsi="Arial" w:cs="Arial"/>
          <w:b/>
          <w:sz w:val="24"/>
          <w:szCs w:val="24"/>
        </w:rPr>
        <w:t>menedéket</w:t>
      </w:r>
      <w:proofErr w:type="gramEnd"/>
      <w:r>
        <w:rPr>
          <w:rFonts w:ascii="Arial" w:hAnsi="Arial" w:cs="Arial"/>
          <w:b/>
          <w:sz w:val="24"/>
          <w:szCs w:val="24"/>
        </w:rPr>
        <w:t xml:space="preserve"> a nemzeti öntudat számára.”</w:t>
      </w:r>
    </w:p>
    <w:p w:rsidR="00E443F7" w:rsidRPr="00E443F7" w:rsidRDefault="00E443F7" w:rsidP="00E443F7">
      <w:pPr>
        <w:spacing w:after="120" w:line="240" w:lineRule="auto"/>
        <w:rPr>
          <w:rFonts w:ascii="Arial" w:hAnsi="Arial" w:cs="Arial"/>
          <w:b/>
          <w:sz w:val="24"/>
          <w:szCs w:val="24"/>
        </w:rPr>
      </w:pPr>
      <w:r>
        <w:rPr>
          <w:rFonts w:ascii="Arial" w:hAnsi="Arial" w:cs="Arial"/>
          <w:b/>
          <w:sz w:val="24"/>
          <w:szCs w:val="24"/>
        </w:rPr>
        <w:t xml:space="preserve">                                           Márai Sándor</w:t>
      </w:r>
    </w:p>
    <w:p w:rsidR="00E443F7" w:rsidRDefault="00E443F7" w:rsidP="00A90DF7">
      <w:pPr>
        <w:jc w:val="center"/>
        <w:rPr>
          <w:rFonts w:ascii="Arial" w:hAnsi="Arial" w:cs="Arial"/>
          <w:b/>
          <w:i/>
          <w:sz w:val="32"/>
          <w:szCs w:val="32"/>
        </w:rPr>
      </w:pPr>
    </w:p>
    <w:p w:rsidR="00E443F7" w:rsidRDefault="00776493" w:rsidP="00776493">
      <w:pPr>
        <w:ind w:right="-426"/>
        <w:jc w:val="center"/>
        <w:rPr>
          <w:rFonts w:ascii="Arial" w:hAnsi="Arial" w:cs="Arial"/>
          <w:b/>
          <w:i/>
          <w:sz w:val="40"/>
          <w:szCs w:val="40"/>
        </w:rPr>
      </w:pPr>
      <w:r w:rsidRPr="00776493">
        <w:rPr>
          <w:rFonts w:ascii="Arial" w:hAnsi="Arial" w:cs="Arial"/>
          <w:b/>
          <w:i/>
          <w:sz w:val="40"/>
          <w:szCs w:val="40"/>
        </w:rPr>
        <w:t xml:space="preserve">CERUZARAJZ </w:t>
      </w:r>
      <w:proofErr w:type="gramStart"/>
      <w:r w:rsidRPr="00776493">
        <w:rPr>
          <w:rFonts w:ascii="Arial" w:hAnsi="Arial" w:cs="Arial"/>
          <w:b/>
          <w:i/>
          <w:sz w:val="40"/>
          <w:szCs w:val="40"/>
        </w:rPr>
        <w:t>A</w:t>
      </w:r>
      <w:proofErr w:type="gramEnd"/>
      <w:r w:rsidRPr="00776493">
        <w:rPr>
          <w:rFonts w:ascii="Arial" w:hAnsi="Arial" w:cs="Arial"/>
          <w:b/>
          <w:i/>
          <w:sz w:val="40"/>
          <w:szCs w:val="40"/>
        </w:rPr>
        <w:t xml:space="preserve"> SZÜLŐFÖLDRŐL</w:t>
      </w:r>
    </w:p>
    <w:p w:rsidR="00776493" w:rsidRDefault="00776493" w:rsidP="00776493">
      <w:pPr>
        <w:ind w:right="-426"/>
        <w:jc w:val="center"/>
        <w:rPr>
          <w:rFonts w:ascii="Arial" w:hAnsi="Arial" w:cs="Arial"/>
          <w:i/>
          <w:sz w:val="32"/>
          <w:szCs w:val="32"/>
        </w:rPr>
      </w:pPr>
      <w:r>
        <w:rPr>
          <w:rFonts w:ascii="Arial" w:hAnsi="Arial" w:cs="Arial"/>
          <w:i/>
          <w:sz w:val="32"/>
          <w:szCs w:val="32"/>
        </w:rPr>
        <w:t>Erdélyi magyar költők vallomásai</w:t>
      </w:r>
    </w:p>
    <w:p w:rsidR="00776493" w:rsidRDefault="00776493" w:rsidP="00776493">
      <w:pPr>
        <w:ind w:right="-426"/>
        <w:jc w:val="center"/>
        <w:rPr>
          <w:rFonts w:ascii="Arial" w:hAnsi="Arial" w:cs="Arial"/>
          <w:i/>
          <w:sz w:val="32"/>
          <w:szCs w:val="32"/>
        </w:rPr>
      </w:pPr>
      <w:proofErr w:type="gramStart"/>
      <w:r>
        <w:rPr>
          <w:rFonts w:ascii="Arial" w:hAnsi="Arial" w:cs="Arial"/>
          <w:i/>
          <w:sz w:val="32"/>
          <w:szCs w:val="32"/>
        </w:rPr>
        <w:t>a</w:t>
      </w:r>
      <w:proofErr w:type="gramEnd"/>
      <w:r>
        <w:rPr>
          <w:rFonts w:ascii="Arial" w:hAnsi="Arial" w:cs="Arial"/>
          <w:i/>
          <w:sz w:val="32"/>
          <w:szCs w:val="32"/>
        </w:rPr>
        <w:t xml:space="preserve"> szülőföldről és az édes anyanyelvről</w:t>
      </w:r>
    </w:p>
    <w:p w:rsidR="00A96C3E" w:rsidRDefault="00A96C3E" w:rsidP="00776493">
      <w:pPr>
        <w:spacing w:after="0"/>
        <w:ind w:right="-425"/>
        <w:rPr>
          <w:rFonts w:ascii="Arial" w:hAnsi="Arial" w:cs="Arial"/>
          <w:sz w:val="24"/>
          <w:szCs w:val="24"/>
        </w:rPr>
      </w:pPr>
    </w:p>
    <w:p w:rsidR="00776493" w:rsidRDefault="00776493" w:rsidP="00776493">
      <w:pPr>
        <w:spacing w:after="0"/>
        <w:ind w:right="-425"/>
        <w:rPr>
          <w:rFonts w:ascii="Arial" w:hAnsi="Arial" w:cs="Arial"/>
          <w:sz w:val="24"/>
          <w:szCs w:val="24"/>
        </w:rPr>
      </w:pPr>
      <w:r>
        <w:rPr>
          <w:rFonts w:ascii="Arial" w:hAnsi="Arial" w:cs="Arial"/>
          <w:sz w:val="24"/>
          <w:szCs w:val="24"/>
        </w:rPr>
        <w:t xml:space="preserve">Kovács András Ferenc: Psalmus </w:t>
      </w:r>
      <w:proofErr w:type="spellStart"/>
      <w:r>
        <w:rPr>
          <w:rFonts w:ascii="Arial" w:hAnsi="Arial" w:cs="Arial"/>
          <w:sz w:val="24"/>
          <w:szCs w:val="24"/>
        </w:rPr>
        <w:t>Transsylvanicus</w:t>
      </w:r>
      <w:proofErr w:type="spellEnd"/>
    </w:p>
    <w:p w:rsidR="00776493" w:rsidRDefault="00776493" w:rsidP="00776493">
      <w:pPr>
        <w:spacing w:after="0"/>
        <w:ind w:right="-425"/>
        <w:rPr>
          <w:rFonts w:ascii="Arial" w:hAnsi="Arial" w:cs="Arial"/>
          <w:sz w:val="24"/>
          <w:szCs w:val="24"/>
        </w:rPr>
      </w:pPr>
      <w:r>
        <w:rPr>
          <w:rFonts w:ascii="Arial" w:hAnsi="Arial" w:cs="Arial"/>
          <w:sz w:val="24"/>
          <w:szCs w:val="24"/>
        </w:rPr>
        <w:t xml:space="preserve">                                      </w:t>
      </w:r>
      <w:r w:rsidRPr="00776493">
        <w:rPr>
          <w:rFonts w:ascii="Arial" w:hAnsi="Arial" w:cs="Arial"/>
        </w:rPr>
        <w:t xml:space="preserve">Szenczi Molnár Albert emlékére  </w:t>
      </w:r>
    </w:p>
    <w:p w:rsidR="00776493" w:rsidRDefault="00776493" w:rsidP="00776493">
      <w:pPr>
        <w:spacing w:after="0"/>
        <w:ind w:right="-425"/>
        <w:rPr>
          <w:rFonts w:ascii="Arial" w:hAnsi="Arial" w:cs="Arial"/>
          <w:sz w:val="24"/>
          <w:szCs w:val="24"/>
        </w:rPr>
      </w:pPr>
      <w:r>
        <w:rPr>
          <w:rFonts w:ascii="Arial" w:hAnsi="Arial" w:cs="Arial"/>
          <w:sz w:val="24"/>
          <w:szCs w:val="24"/>
        </w:rPr>
        <w:t>Egyed Emese: Históriás töredék</w:t>
      </w:r>
    </w:p>
    <w:p w:rsidR="00776493" w:rsidRDefault="00776493" w:rsidP="00776493">
      <w:pPr>
        <w:spacing w:after="0"/>
        <w:ind w:right="-425"/>
        <w:rPr>
          <w:rFonts w:ascii="Arial" w:hAnsi="Arial" w:cs="Arial"/>
          <w:sz w:val="24"/>
          <w:szCs w:val="24"/>
        </w:rPr>
      </w:pPr>
      <w:r>
        <w:rPr>
          <w:rFonts w:ascii="Arial" w:hAnsi="Arial" w:cs="Arial"/>
          <w:sz w:val="24"/>
          <w:szCs w:val="24"/>
        </w:rPr>
        <w:t xml:space="preserve">Tamás Tímea: </w:t>
      </w:r>
      <w:proofErr w:type="spellStart"/>
      <w:r>
        <w:rPr>
          <w:rFonts w:ascii="Arial" w:hAnsi="Arial" w:cs="Arial"/>
          <w:sz w:val="24"/>
          <w:szCs w:val="24"/>
        </w:rPr>
        <w:t>Pieta</w:t>
      </w:r>
      <w:proofErr w:type="spellEnd"/>
    </w:p>
    <w:p w:rsidR="00776493" w:rsidRDefault="00776493" w:rsidP="00776493">
      <w:pPr>
        <w:spacing w:after="0"/>
        <w:ind w:right="-425"/>
        <w:rPr>
          <w:rFonts w:ascii="Arial" w:hAnsi="Arial" w:cs="Arial"/>
          <w:sz w:val="24"/>
          <w:szCs w:val="24"/>
        </w:rPr>
      </w:pPr>
      <w:r>
        <w:rPr>
          <w:rFonts w:ascii="Arial" w:hAnsi="Arial" w:cs="Arial"/>
          <w:sz w:val="24"/>
          <w:szCs w:val="24"/>
        </w:rPr>
        <w:t>Tóth István: Ez az a föld…</w:t>
      </w:r>
    </w:p>
    <w:p w:rsidR="00E03CAB" w:rsidRDefault="00E03CAB" w:rsidP="00776493">
      <w:pPr>
        <w:spacing w:after="0"/>
        <w:ind w:right="-425"/>
        <w:rPr>
          <w:rFonts w:ascii="Arial" w:hAnsi="Arial" w:cs="Arial"/>
          <w:sz w:val="24"/>
          <w:szCs w:val="24"/>
        </w:rPr>
      </w:pPr>
      <w:r>
        <w:rPr>
          <w:rFonts w:ascii="Arial" w:hAnsi="Arial" w:cs="Arial"/>
          <w:sz w:val="24"/>
          <w:szCs w:val="24"/>
        </w:rPr>
        <w:t xml:space="preserve">Tollas Tibor: Széki tánc az </w:t>
      </w:r>
      <w:proofErr w:type="spellStart"/>
      <w:r>
        <w:rPr>
          <w:rFonts w:ascii="Arial" w:hAnsi="Arial" w:cs="Arial"/>
          <w:sz w:val="24"/>
          <w:szCs w:val="24"/>
        </w:rPr>
        <w:t>Alpesekben</w:t>
      </w:r>
      <w:proofErr w:type="spellEnd"/>
    </w:p>
    <w:p w:rsidR="00E03CAB" w:rsidRDefault="00E03CAB" w:rsidP="00776493">
      <w:pPr>
        <w:spacing w:after="0"/>
        <w:ind w:right="-425"/>
        <w:rPr>
          <w:rFonts w:ascii="Arial" w:hAnsi="Arial" w:cs="Arial"/>
        </w:rPr>
      </w:pPr>
      <w:r>
        <w:rPr>
          <w:rFonts w:ascii="Arial" w:hAnsi="Arial" w:cs="Arial"/>
          <w:sz w:val="24"/>
          <w:szCs w:val="24"/>
        </w:rPr>
        <w:t xml:space="preserve">                     </w:t>
      </w:r>
      <w:proofErr w:type="gramStart"/>
      <w:r>
        <w:rPr>
          <w:rFonts w:ascii="Arial" w:hAnsi="Arial" w:cs="Arial"/>
        </w:rPr>
        <w:t>a</w:t>
      </w:r>
      <w:proofErr w:type="gramEnd"/>
      <w:r>
        <w:rPr>
          <w:rFonts w:ascii="Arial" w:hAnsi="Arial" w:cs="Arial"/>
        </w:rPr>
        <w:t xml:space="preserve"> müncheni Regős Tánccsoportnak</w:t>
      </w:r>
    </w:p>
    <w:p w:rsidR="00E03CAB" w:rsidRDefault="00E03CAB" w:rsidP="00776493">
      <w:pPr>
        <w:spacing w:after="0"/>
        <w:ind w:right="-425"/>
        <w:rPr>
          <w:rFonts w:ascii="Arial" w:hAnsi="Arial" w:cs="Arial"/>
          <w:sz w:val="24"/>
          <w:szCs w:val="24"/>
        </w:rPr>
      </w:pPr>
    </w:p>
    <w:p w:rsidR="00E03CAB" w:rsidRDefault="00E03CAB" w:rsidP="00776493">
      <w:pPr>
        <w:spacing w:after="0"/>
        <w:ind w:right="-425"/>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z  e</w:t>
      </w:r>
      <w:proofErr w:type="gramEnd"/>
      <w:r>
        <w:rPr>
          <w:rFonts w:ascii="Arial" w:hAnsi="Arial" w:cs="Arial"/>
          <w:sz w:val="24"/>
          <w:szCs w:val="24"/>
        </w:rPr>
        <w:t xml:space="preserve">  n  e </w:t>
      </w:r>
    </w:p>
    <w:p w:rsidR="00E03CAB" w:rsidRDefault="00E03CAB" w:rsidP="00776493">
      <w:pPr>
        <w:spacing w:after="0"/>
        <w:ind w:right="-425"/>
        <w:rPr>
          <w:rFonts w:ascii="Arial" w:hAnsi="Arial" w:cs="Arial"/>
          <w:sz w:val="24"/>
          <w:szCs w:val="24"/>
        </w:rPr>
      </w:pPr>
    </w:p>
    <w:p w:rsidR="00E03CAB" w:rsidRDefault="00E03CAB" w:rsidP="00776493">
      <w:pPr>
        <w:spacing w:after="0"/>
        <w:ind w:right="-425"/>
        <w:rPr>
          <w:rFonts w:ascii="Arial" w:hAnsi="Arial" w:cs="Arial"/>
          <w:sz w:val="24"/>
          <w:szCs w:val="24"/>
        </w:rPr>
      </w:pPr>
      <w:proofErr w:type="spellStart"/>
      <w:r>
        <w:rPr>
          <w:rFonts w:ascii="Arial" w:hAnsi="Arial" w:cs="Arial"/>
          <w:sz w:val="24"/>
          <w:szCs w:val="24"/>
        </w:rPr>
        <w:t>Molnos</w:t>
      </w:r>
      <w:proofErr w:type="spellEnd"/>
      <w:r>
        <w:rPr>
          <w:rFonts w:ascii="Arial" w:hAnsi="Arial" w:cs="Arial"/>
          <w:sz w:val="24"/>
          <w:szCs w:val="24"/>
        </w:rPr>
        <w:t xml:space="preserve"> Lajos: Ceruzarajz a szülőföldről</w:t>
      </w:r>
    </w:p>
    <w:p w:rsidR="00E03CAB" w:rsidRDefault="00E03CAB" w:rsidP="00776493">
      <w:pPr>
        <w:spacing w:after="0"/>
        <w:ind w:right="-425"/>
        <w:rPr>
          <w:rFonts w:ascii="Arial" w:hAnsi="Arial" w:cs="Arial"/>
          <w:sz w:val="24"/>
          <w:szCs w:val="24"/>
        </w:rPr>
      </w:pPr>
      <w:proofErr w:type="spellStart"/>
      <w:r>
        <w:rPr>
          <w:rFonts w:ascii="Arial" w:hAnsi="Arial" w:cs="Arial"/>
          <w:sz w:val="24"/>
          <w:szCs w:val="24"/>
        </w:rPr>
        <w:t>Kányádi</w:t>
      </w:r>
      <w:proofErr w:type="spellEnd"/>
      <w:r>
        <w:rPr>
          <w:rFonts w:ascii="Arial" w:hAnsi="Arial" w:cs="Arial"/>
          <w:sz w:val="24"/>
          <w:szCs w:val="24"/>
        </w:rPr>
        <w:t xml:space="preserve"> Sándor: Nagyküküllő</w:t>
      </w:r>
    </w:p>
    <w:p w:rsidR="00E03CAB" w:rsidRDefault="00E03CAB" w:rsidP="00776493">
      <w:pPr>
        <w:spacing w:after="0"/>
        <w:ind w:right="-425"/>
        <w:rPr>
          <w:rFonts w:ascii="Arial" w:hAnsi="Arial" w:cs="Arial"/>
          <w:sz w:val="24"/>
          <w:szCs w:val="24"/>
        </w:rPr>
      </w:pPr>
      <w:r>
        <w:rPr>
          <w:rFonts w:ascii="Arial" w:hAnsi="Arial" w:cs="Arial"/>
          <w:sz w:val="24"/>
          <w:szCs w:val="24"/>
        </w:rPr>
        <w:t>Magyari Lajos: Van olyan föld…</w:t>
      </w:r>
    </w:p>
    <w:p w:rsidR="00E03CAB" w:rsidRDefault="00E03CAB" w:rsidP="00776493">
      <w:pPr>
        <w:spacing w:after="0"/>
        <w:ind w:right="-425"/>
        <w:rPr>
          <w:rFonts w:ascii="Arial" w:hAnsi="Arial" w:cs="Arial"/>
          <w:sz w:val="24"/>
          <w:szCs w:val="24"/>
        </w:rPr>
      </w:pPr>
      <w:r>
        <w:rPr>
          <w:rFonts w:ascii="Arial" w:hAnsi="Arial" w:cs="Arial"/>
          <w:sz w:val="24"/>
          <w:szCs w:val="24"/>
        </w:rPr>
        <w:t>Szepesi Attila: Napló</w:t>
      </w:r>
    </w:p>
    <w:p w:rsidR="00E03CAB" w:rsidRDefault="00E03CAB" w:rsidP="00776493">
      <w:pPr>
        <w:spacing w:after="0"/>
        <w:ind w:right="-425"/>
        <w:rPr>
          <w:rFonts w:ascii="Arial" w:hAnsi="Arial" w:cs="Arial"/>
          <w:sz w:val="24"/>
          <w:szCs w:val="24"/>
        </w:rPr>
      </w:pPr>
      <w:r>
        <w:rPr>
          <w:rFonts w:ascii="Arial" w:hAnsi="Arial" w:cs="Arial"/>
          <w:sz w:val="24"/>
          <w:szCs w:val="24"/>
        </w:rPr>
        <w:t>Magyari Lajos: Üzenet</w:t>
      </w:r>
    </w:p>
    <w:p w:rsidR="00E03CAB" w:rsidRDefault="00E03CAB" w:rsidP="00776493">
      <w:pPr>
        <w:spacing w:after="0"/>
        <w:ind w:right="-425"/>
        <w:rPr>
          <w:rFonts w:ascii="Arial" w:hAnsi="Arial" w:cs="Arial"/>
          <w:sz w:val="24"/>
          <w:szCs w:val="24"/>
        </w:rPr>
      </w:pPr>
    </w:p>
    <w:p w:rsidR="00E03CAB" w:rsidRDefault="00E03CAB" w:rsidP="00776493">
      <w:pPr>
        <w:spacing w:after="0"/>
        <w:ind w:right="-425"/>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z  e</w:t>
      </w:r>
      <w:proofErr w:type="gramEnd"/>
      <w:r>
        <w:rPr>
          <w:rFonts w:ascii="Arial" w:hAnsi="Arial" w:cs="Arial"/>
          <w:sz w:val="24"/>
          <w:szCs w:val="24"/>
        </w:rPr>
        <w:t xml:space="preserve">  n  e</w:t>
      </w:r>
    </w:p>
    <w:p w:rsidR="00E03CAB" w:rsidRDefault="00E03CAB" w:rsidP="00776493">
      <w:pPr>
        <w:spacing w:after="0"/>
        <w:ind w:right="-425"/>
        <w:rPr>
          <w:rFonts w:ascii="Arial" w:hAnsi="Arial" w:cs="Arial"/>
          <w:sz w:val="24"/>
          <w:szCs w:val="24"/>
        </w:rPr>
      </w:pPr>
    </w:p>
    <w:p w:rsidR="00E03CAB" w:rsidRDefault="00E03CAB" w:rsidP="00776493">
      <w:pPr>
        <w:spacing w:after="0"/>
        <w:ind w:right="-425"/>
        <w:rPr>
          <w:rFonts w:ascii="Arial" w:hAnsi="Arial" w:cs="Arial"/>
          <w:sz w:val="24"/>
          <w:szCs w:val="24"/>
        </w:rPr>
      </w:pPr>
      <w:proofErr w:type="spellStart"/>
      <w:r>
        <w:rPr>
          <w:rFonts w:ascii="Arial" w:hAnsi="Arial" w:cs="Arial"/>
          <w:sz w:val="24"/>
          <w:szCs w:val="24"/>
        </w:rPr>
        <w:t>Szemlér</w:t>
      </w:r>
      <w:proofErr w:type="spellEnd"/>
      <w:r>
        <w:rPr>
          <w:rFonts w:ascii="Arial" w:hAnsi="Arial" w:cs="Arial"/>
          <w:sz w:val="24"/>
          <w:szCs w:val="24"/>
        </w:rPr>
        <w:t xml:space="preserve"> Ferenc: Szavak</w:t>
      </w:r>
    </w:p>
    <w:p w:rsidR="00E03CAB" w:rsidRDefault="00E03CAB" w:rsidP="00776493">
      <w:pPr>
        <w:spacing w:after="0"/>
        <w:ind w:right="-425"/>
        <w:rPr>
          <w:rFonts w:ascii="Arial" w:hAnsi="Arial" w:cs="Arial"/>
          <w:sz w:val="24"/>
          <w:szCs w:val="24"/>
        </w:rPr>
      </w:pPr>
      <w:r>
        <w:rPr>
          <w:rFonts w:ascii="Arial" w:hAnsi="Arial" w:cs="Arial"/>
          <w:sz w:val="24"/>
          <w:szCs w:val="24"/>
        </w:rPr>
        <w:t>Király László Anyanyelv</w:t>
      </w:r>
    </w:p>
    <w:p w:rsidR="00E03CAB" w:rsidRDefault="00E03CAB" w:rsidP="00776493">
      <w:pPr>
        <w:spacing w:after="0"/>
        <w:ind w:right="-425"/>
        <w:rPr>
          <w:rFonts w:ascii="Arial" w:hAnsi="Arial" w:cs="Arial"/>
          <w:sz w:val="24"/>
          <w:szCs w:val="24"/>
        </w:rPr>
      </w:pPr>
      <w:r>
        <w:rPr>
          <w:rFonts w:ascii="Arial" w:hAnsi="Arial" w:cs="Arial"/>
          <w:sz w:val="24"/>
          <w:szCs w:val="24"/>
        </w:rPr>
        <w:t>Reményik Sándor: Az Ige</w:t>
      </w:r>
    </w:p>
    <w:p w:rsidR="00E03CAB" w:rsidRDefault="00E03CAB" w:rsidP="00776493">
      <w:pPr>
        <w:spacing w:after="0"/>
        <w:ind w:right="-425"/>
        <w:rPr>
          <w:rFonts w:ascii="Arial" w:hAnsi="Arial" w:cs="Arial"/>
          <w:sz w:val="24"/>
          <w:szCs w:val="24"/>
        </w:rPr>
      </w:pPr>
      <w:r>
        <w:rPr>
          <w:rFonts w:ascii="Arial" w:hAnsi="Arial" w:cs="Arial"/>
          <w:sz w:val="24"/>
          <w:szCs w:val="24"/>
        </w:rPr>
        <w:t>Reményik Sándor: Templom és iskola</w:t>
      </w:r>
    </w:p>
    <w:p w:rsidR="00E03CAB" w:rsidRDefault="00E03CAB" w:rsidP="00776493">
      <w:pPr>
        <w:spacing w:after="0"/>
        <w:ind w:right="-425"/>
        <w:rPr>
          <w:rFonts w:ascii="Arial" w:hAnsi="Arial" w:cs="Arial"/>
          <w:sz w:val="24"/>
          <w:szCs w:val="24"/>
        </w:rPr>
      </w:pPr>
      <w:proofErr w:type="spellStart"/>
      <w:r>
        <w:rPr>
          <w:rFonts w:ascii="Arial" w:hAnsi="Arial" w:cs="Arial"/>
          <w:sz w:val="24"/>
          <w:szCs w:val="24"/>
        </w:rPr>
        <w:t>Kányádi</w:t>
      </w:r>
      <w:proofErr w:type="spellEnd"/>
      <w:r>
        <w:rPr>
          <w:rFonts w:ascii="Arial" w:hAnsi="Arial" w:cs="Arial"/>
          <w:sz w:val="24"/>
          <w:szCs w:val="24"/>
        </w:rPr>
        <w:t xml:space="preserve"> Sándor: Előhang</w:t>
      </w:r>
    </w:p>
    <w:p w:rsidR="00E03CAB" w:rsidRDefault="00E03CAB" w:rsidP="00776493">
      <w:pPr>
        <w:spacing w:after="0"/>
        <w:ind w:right="-425"/>
        <w:rPr>
          <w:rFonts w:ascii="Arial" w:hAnsi="Arial" w:cs="Arial"/>
          <w:sz w:val="24"/>
          <w:szCs w:val="24"/>
        </w:rPr>
      </w:pPr>
    </w:p>
    <w:p w:rsidR="00E03CAB" w:rsidRDefault="00E03CAB" w:rsidP="00776493">
      <w:pPr>
        <w:spacing w:after="0"/>
        <w:ind w:right="-425"/>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z  e</w:t>
      </w:r>
      <w:proofErr w:type="gramEnd"/>
      <w:r>
        <w:rPr>
          <w:rFonts w:ascii="Arial" w:hAnsi="Arial" w:cs="Arial"/>
          <w:sz w:val="24"/>
          <w:szCs w:val="24"/>
        </w:rPr>
        <w:t xml:space="preserve">  n  e</w:t>
      </w:r>
    </w:p>
    <w:p w:rsidR="00E03CAB" w:rsidRDefault="00E03CAB" w:rsidP="00776493">
      <w:pPr>
        <w:spacing w:after="0"/>
        <w:ind w:right="-425"/>
        <w:rPr>
          <w:rFonts w:ascii="Arial" w:hAnsi="Arial" w:cs="Arial"/>
          <w:sz w:val="24"/>
          <w:szCs w:val="24"/>
        </w:rPr>
      </w:pPr>
    </w:p>
    <w:p w:rsidR="00E03CAB" w:rsidRDefault="00E03CAB" w:rsidP="00776493">
      <w:pPr>
        <w:spacing w:after="0"/>
        <w:ind w:right="-425"/>
        <w:rPr>
          <w:rFonts w:ascii="Arial" w:hAnsi="Arial" w:cs="Arial"/>
          <w:sz w:val="24"/>
          <w:szCs w:val="24"/>
        </w:rPr>
      </w:pPr>
      <w:r>
        <w:rPr>
          <w:rFonts w:ascii="Arial" w:hAnsi="Arial" w:cs="Arial"/>
          <w:sz w:val="24"/>
          <w:szCs w:val="24"/>
        </w:rPr>
        <w:t>Székely János: Ígéretekkel, kényszerekkel</w:t>
      </w:r>
    </w:p>
    <w:p w:rsidR="00E03CAB" w:rsidRDefault="00E03CAB" w:rsidP="00776493">
      <w:pPr>
        <w:spacing w:after="0"/>
        <w:ind w:right="-425"/>
        <w:rPr>
          <w:rFonts w:ascii="Arial" w:hAnsi="Arial" w:cs="Arial"/>
          <w:sz w:val="24"/>
          <w:szCs w:val="24"/>
        </w:rPr>
      </w:pPr>
      <w:r>
        <w:rPr>
          <w:rFonts w:ascii="Arial" w:hAnsi="Arial" w:cs="Arial"/>
          <w:sz w:val="24"/>
          <w:szCs w:val="24"/>
        </w:rPr>
        <w:t>Farkas Árpád: Avaron</w:t>
      </w:r>
    </w:p>
    <w:p w:rsidR="00E03CAB" w:rsidRDefault="00E03CAB" w:rsidP="00776493">
      <w:pPr>
        <w:spacing w:after="0"/>
        <w:ind w:right="-425"/>
        <w:rPr>
          <w:rFonts w:ascii="Arial" w:hAnsi="Arial" w:cs="Arial"/>
          <w:sz w:val="24"/>
          <w:szCs w:val="24"/>
        </w:rPr>
      </w:pPr>
      <w:r>
        <w:rPr>
          <w:rFonts w:ascii="Arial" w:hAnsi="Arial" w:cs="Arial"/>
          <w:sz w:val="24"/>
          <w:szCs w:val="24"/>
        </w:rPr>
        <w:t>Székely János: Semmi – soha</w:t>
      </w:r>
    </w:p>
    <w:p w:rsidR="00E03CAB" w:rsidRDefault="00E03CAB" w:rsidP="00776493">
      <w:pPr>
        <w:spacing w:after="0"/>
        <w:ind w:right="-425"/>
        <w:rPr>
          <w:rFonts w:ascii="Arial" w:hAnsi="Arial" w:cs="Arial"/>
          <w:sz w:val="24"/>
          <w:szCs w:val="24"/>
        </w:rPr>
      </w:pPr>
    </w:p>
    <w:p w:rsidR="00E03CAB" w:rsidRDefault="00E03CAB" w:rsidP="00776493">
      <w:pPr>
        <w:spacing w:after="0"/>
        <w:ind w:right="-425"/>
        <w:rPr>
          <w:rFonts w:ascii="Arial" w:hAnsi="Arial" w:cs="Arial"/>
          <w:sz w:val="16"/>
          <w:szCs w:val="16"/>
        </w:rPr>
      </w:pPr>
      <w:r>
        <w:rPr>
          <w:rFonts w:ascii="Arial" w:hAnsi="Arial" w:cs="Arial"/>
          <w:sz w:val="24"/>
          <w:szCs w:val="24"/>
        </w:rPr>
        <w:t xml:space="preserve">          </w:t>
      </w:r>
      <w:proofErr w:type="gramStart"/>
      <w:r>
        <w:rPr>
          <w:rFonts w:ascii="Arial" w:hAnsi="Arial" w:cs="Arial"/>
          <w:sz w:val="24"/>
          <w:szCs w:val="24"/>
        </w:rPr>
        <w:t>z  e</w:t>
      </w:r>
      <w:proofErr w:type="gramEnd"/>
      <w:r>
        <w:rPr>
          <w:rFonts w:ascii="Arial" w:hAnsi="Arial" w:cs="Arial"/>
          <w:sz w:val="24"/>
          <w:szCs w:val="24"/>
        </w:rPr>
        <w:t xml:space="preserve">  n  e</w:t>
      </w:r>
    </w:p>
    <w:p w:rsidR="00A96C3E" w:rsidRPr="00A96C3E" w:rsidRDefault="00A96C3E" w:rsidP="00776493">
      <w:pPr>
        <w:spacing w:after="0"/>
        <w:ind w:right="-425"/>
        <w:rPr>
          <w:rFonts w:ascii="Arial" w:hAnsi="Arial" w:cs="Arial"/>
          <w:sz w:val="16"/>
          <w:szCs w:val="16"/>
        </w:rPr>
      </w:pPr>
      <w:bookmarkStart w:id="0" w:name="_GoBack"/>
      <w:bookmarkEnd w:id="0"/>
    </w:p>
    <w:p w:rsidR="00E443F7" w:rsidRDefault="00E03CAB" w:rsidP="00E03CAB">
      <w:pPr>
        <w:spacing w:after="0"/>
        <w:ind w:right="-425"/>
        <w:rPr>
          <w:rFonts w:ascii="Arial" w:hAnsi="Arial" w:cs="Arial"/>
          <w:b/>
          <w:i/>
          <w:sz w:val="32"/>
          <w:szCs w:val="32"/>
        </w:rPr>
      </w:pPr>
      <w:r>
        <w:rPr>
          <w:rFonts w:ascii="Arial" w:hAnsi="Arial" w:cs="Arial"/>
          <w:sz w:val="24"/>
          <w:szCs w:val="24"/>
        </w:rPr>
        <w:t>Reményik Sándor: Ahogy lehet</w:t>
      </w:r>
    </w:p>
    <w:p w:rsidR="00E03CAB" w:rsidRDefault="00E03CAB" w:rsidP="00E443F7">
      <w:pPr>
        <w:ind w:left="-284"/>
        <w:jc w:val="center"/>
        <w:rPr>
          <w:rFonts w:ascii="Arial" w:hAnsi="Arial" w:cs="Arial"/>
          <w:b/>
          <w:i/>
          <w:sz w:val="32"/>
          <w:szCs w:val="32"/>
        </w:rPr>
      </w:pPr>
    </w:p>
    <w:p w:rsidR="00E03CAB" w:rsidRDefault="00E03CAB" w:rsidP="00E443F7">
      <w:pPr>
        <w:ind w:left="-284"/>
        <w:jc w:val="center"/>
        <w:rPr>
          <w:rFonts w:ascii="Arial" w:hAnsi="Arial" w:cs="Arial"/>
          <w:b/>
          <w:i/>
          <w:sz w:val="32"/>
          <w:szCs w:val="32"/>
        </w:rPr>
      </w:pPr>
    </w:p>
    <w:p w:rsidR="00A90DF7" w:rsidRDefault="00A90DF7" w:rsidP="00E443F7">
      <w:pPr>
        <w:ind w:left="-284"/>
        <w:jc w:val="center"/>
        <w:rPr>
          <w:rFonts w:ascii="Arial" w:hAnsi="Arial" w:cs="Arial"/>
          <w:b/>
          <w:i/>
          <w:sz w:val="32"/>
          <w:szCs w:val="32"/>
        </w:rPr>
      </w:pPr>
      <w:r w:rsidRPr="00A90DF7">
        <w:rPr>
          <w:rFonts w:ascii="Arial" w:hAnsi="Arial" w:cs="Arial"/>
          <w:b/>
          <w:i/>
          <w:sz w:val="32"/>
          <w:szCs w:val="32"/>
        </w:rPr>
        <w:t>„Ez az a föld…”</w:t>
      </w:r>
    </w:p>
    <w:p w:rsidR="00A90DF7" w:rsidRPr="00A90DF7" w:rsidRDefault="00A90DF7" w:rsidP="00A90DF7">
      <w:pPr>
        <w:jc w:val="center"/>
        <w:rPr>
          <w:rFonts w:ascii="Arial" w:hAnsi="Arial" w:cs="Arial"/>
          <w:b/>
          <w:i/>
          <w:sz w:val="32"/>
          <w:szCs w:val="32"/>
        </w:rPr>
      </w:pPr>
    </w:p>
    <w:p w:rsidR="00A90DF7" w:rsidRDefault="00A90DF7">
      <w:pPr>
        <w:rPr>
          <w:rFonts w:ascii="Arial" w:hAnsi="Arial" w:cs="Arial"/>
        </w:rPr>
      </w:pPr>
      <w:r w:rsidRPr="00A90DF7">
        <w:rPr>
          <w:rFonts w:ascii="Arial" w:hAnsi="Arial" w:cs="Arial"/>
        </w:rPr>
        <w:t xml:space="preserve">A családban történt traumát mindenki nehezen fogadja el, érti meg, de még nehezebb </w:t>
      </w:r>
      <w:proofErr w:type="gramStart"/>
      <w:r w:rsidRPr="00A90DF7">
        <w:rPr>
          <w:rFonts w:ascii="Arial" w:hAnsi="Arial" w:cs="Arial"/>
        </w:rPr>
        <w:t>őszintén</w:t>
      </w:r>
      <w:proofErr w:type="gramEnd"/>
      <w:r w:rsidRPr="00A90DF7">
        <w:rPr>
          <w:rFonts w:ascii="Arial" w:hAnsi="Arial" w:cs="Arial"/>
        </w:rPr>
        <w:t xml:space="preserve"> szembenézni a csapás okaival és következményeivel egy nemzet életében. </w:t>
      </w:r>
    </w:p>
    <w:p w:rsidR="00A90DF7" w:rsidRPr="00A90DF7" w:rsidRDefault="00A90DF7">
      <w:pPr>
        <w:rPr>
          <w:rFonts w:ascii="Arial" w:hAnsi="Arial" w:cs="Arial"/>
        </w:rPr>
      </w:pPr>
      <w:r w:rsidRPr="00A90DF7">
        <w:rPr>
          <w:rFonts w:ascii="Arial" w:hAnsi="Arial" w:cs="Arial"/>
        </w:rPr>
        <w:t xml:space="preserve">A 100 évvel ezelőtt aláírt trianoni békeszerződés is ilyen csapás, amelynek vannak könnyen hihető </w:t>
      </w:r>
      <w:proofErr w:type="gramStart"/>
      <w:r w:rsidRPr="00A90DF7">
        <w:rPr>
          <w:rFonts w:ascii="Arial" w:hAnsi="Arial" w:cs="Arial"/>
        </w:rPr>
        <w:t>irracionális</w:t>
      </w:r>
      <w:proofErr w:type="gramEnd"/>
      <w:r w:rsidRPr="00A90DF7">
        <w:rPr>
          <w:rFonts w:ascii="Arial" w:hAnsi="Arial" w:cs="Arial"/>
        </w:rPr>
        <w:t xml:space="preserve"> és nehezebben feldolgozható racionális magyarázatai. Az első ok az 1867-es kiegyezéssel kialakuló soknemzetiségű Magyarországban keresendő, ahol a nemzetiségek vezetői elégedetlenek voltak nehezen érvényesíthető jogaikkal. Nem volt elhanyagolható Szerbia és Románia törekvése sem a szerbek és románok lakta magyarországi területek megszerzésére. Ezekhez a </w:t>
      </w:r>
      <w:proofErr w:type="gramStart"/>
      <w:r w:rsidRPr="00A90DF7">
        <w:rPr>
          <w:rFonts w:ascii="Arial" w:hAnsi="Arial" w:cs="Arial"/>
        </w:rPr>
        <w:t>konfliktusokhoz</w:t>
      </w:r>
      <w:proofErr w:type="gramEnd"/>
      <w:r w:rsidRPr="00A90DF7">
        <w:rPr>
          <w:rFonts w:ascii="Arial" w:hAnsi="Arial" w:cs="Arial"/>
        </w:rPr>
        <w:t xml:space="preserve"> az elvesztett első világháború és az Osztrák-Magyar Monarchia széthullása adta a szikrát. Végül meg kell jegyeznünk az 1918-1920 között kialakult magyarországi belpolitikai zűrzavart (forradalom, bolsevizmus, ellenforradalom), amely kedvező lehetőséget adott az utódállamoknak területi igényeik kielégítésére. Az antant és kelet-európai szövetségesei 1918 májusától már azon vitatkoztak, hol rajzolják meg Magyarország jövőbeli határait, de a magyar kormány képviselőit csak 1919 decemberében hívták a békekonferenciára, ahol majdnem kész tények elé állították őket. A békeszerződést 1920. június 4-én írat</w:t>
      </w:r>
      <w:r>
        <w:rPr>
          <w:rFonts w:ascii="Arial" w:hAnsi="Arial" w:cs="Arial"/>
        </w:rPr>
        <w:t>²</w:t>
      </w:r>
      <w:r w:rsidRPr="00A90DF7">
        <w:rPr>
          <w:rFonts w:ascii="Arial" w:hAnsi="Arial" w:cs="Arial"/>
        </w:rPr>
        <w:t>ták alá a Párizs melletti Trianon palotában és hagyatéka még ma is megdöbbentő. A történelmi Magyarország 282 900 km2 területéből 93 000 km2 maradt, 18 265 000 lakosából, amelynek 54 %-</w:t>
      </w:r>
      <w:proofErr w:type="gramStart"/>
      <w:r w:rsidRPr="00A90DF7">
        <w:rPr>
          <w:rFonts w:ascii="Arial" w:hAnsi="Arial" w:cs="Arial"/>
        </w:rPr>
        <w:t>a</w:t>
      </w:r>
      <w:proofErr w:type="gramEnd"/>
      <w:r w:rsidRPr="00A90DF7">
        <w:rPr>
          <w:rFonts w:ascii="Arial" w:hAnsi="Arial" w:cs="Arial"/>
        </w:rPr>
        <w:t xml:space="preserve"> vagyis 9 944 000 volt magyar nemzetiségű, 7 615 000 lakos maradt, de 3 223 000 magyar került a szomszédos államokhoz. A hatalmas területi veszteség mellett a katonai rendszabályok voltak még súlyosak, mivel a magyar hadsereg létszámát 35 000 főre kellett csökkenteni. Magyarország elvesztette bányáinak és erdeinek túlnyomó részét valamint mezőgazdasági termékeinek felvevő piacát. Magyarország új határa közutakat, vasutakat, községeket vágott ketté, ősi szerves gazdasági, társadalmi és kulturális kapcsolatok szakadtak szét. A magyar külpolitika célja 1920 után az lett, hogy minél nagyobb területet foglaljon vissza, ezért Magyarország a szintén megalázott náci Németországgal kötött végzetes szövetséget, majd újabb és újabb diktatúrák játékszere lett. A belpolitikában a trianoni béke elleni </w:t>
      </w:r>
      <w:proofErr w:type="gramStart"/>
      <w:r w:rsidRPr="00A90DF7">
        <w:rPr>
          <w:rFonts w:ascii="Arial" w:hAnsi="Arial" w:cs="Arial"/>
        </w:rPr>
        <w:t>propaganda</w:t>
      </w:r>
      <w:proofErr w:type="gramEnd"/>
      <w:r w:rsidRPr="00A90DF7">
        <w:rPr>
          <w:rFonts w:ascii="Arial" w:hAnsi="Arial" w:cs="Arial"/>
        </w:rPr>
        <w:t xml:space="preserve"> a zsidóellenességgel együtt évtizedekig elterelte a figyelmet a földosztás, a választójog és egyéb szociális, kulturális problémák rendezéséről. A magyarországi és szomszédos országok értelmiségének kisebb része viszont tisztán látta és ma is látja, hogy a trianoni tragédiát, amely a szlovák, rutén, román, szerb nemzeteknek sem hozta meg a gyors és biztos fejlődést, csak állandó párbeszéddel, a közös múlt örökségének megőrzésével és ápolásával lehet feloldani. Az egymásra utalt közép-európai nemzetek megismerésének, elfogadásának egyik eszköze lehet az irodalom, amely segíthet a trianoni béke fájdalmának megértésében, elviselésében. Amint József Attila írta: „… török, tatár, tót, román kavarog e szívben, mely e múltnak már adósa/szelíd jövővel – mai magyarok!”</w:t>
      </w:r>
    </w:p>
    <w:p w:rsidR="00E03CAB" w:rsidRDefault="00A90DF7" w:rsidP="00A90DF7">
      <w:pPr>
        <w:jc w:val="right"/>
        <w:rPr>
          <w:rFonts w:ascii="Arial" w:hAnsi="Arial" w:cs="Arial"/>
        </w:rPr>
      </w:pPr>
      <w:r w:rsidRPr="00A90DF7">
        <w:rPr>
          <w:rFonts w:ascii="Arial" w:hAnsi="Arial" w:cs="Arial"/>
        </w:rPr>
        <w:t xml:space="preserve"> Dr. Bartók Béla Eger, </w:t>
      </w:r>
    </w:p>
    <w:p w:rsidR="00161130" w:rsidRPr="00A90DF7" w:rsidRDefault="00A90DF7" w:rsidP="00A90DF7">
      <w:pPr>
        <w:jc w:val="right"/>
        <w:rPr>
          <w:rFonts w:ascii="Arial" w:hAnsi="Arial" w:cs="Arial"/>
        </w:rPr>
      </w:pPr>
      <w:r w:rsidRPr="00A90DF7">
        <w:rPr>
          <w:rFonts w:ascii="Arial" w:hAnsi="Arial" w:cs="Arial"/>
        </w:rPr>
        <w:t xml:space="preserve">Eszterházy Károly </w:t>
      </w:r>
      <w:r w:rsidR="00A96C3E">
        <w:rPr>
          <w:rFonts w:ascii="Arial" w:hAnsi="Arial" w:cs="Arial"/>
        </w:rPr>
        <w:t xml:space="preserve">Katolikus </w:t>
      </w:r>
      <w:r w:rsidRPr="00A90DF7">
        <w:rPr>
          <w:rFonts w:ascii="Arial" w:hAnsi="Arial" w:cs="Arial"/>
        </w:rPr>
        <w:t>Egyete</w:t>
      </w:r>
      <w:r w:rsidRPr="00A90DF7">
        <w:rPr>
          <w:rFonts w:ascii="Arial" w:hAnsi="Arial" w:cs="Arial"/>
        </w:rPr>
        <w:t>m</w:t>
      </w:r>
    </w:p>
    <w:sectPr w:rsidR="00161130" w:rsidRPr="00A90DF7" w:rsidSect="00E443F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EE"/>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F7"/>
    <w:rsid w:val="00161130"/>
    <w:rsid w:val="001875C1"/>
    <w:rsid w:val="00776493"/>
    <w:rsid w:val="00A90DF7"/>
    <w:rsid w:val="00A96C3E"/>
    <w:rsid w:val="00E03CAB"/>
    <w:rsid w:val="00E443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919B"/>
  <w15:chartTrackingRefBased/>
  <w15:docId w15:val="{8EC21F8C-5ADE-450B-B222-B6104CA0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875C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CE183-558C-4149-8B49-D9908105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531</Words>
  <Characters>3669</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Zoltán</dc:creator>
  <cp:keywords/>
  <dc:description/>
  <cp:lastModifiedBy>Zoltán</cp:lastModifiedBy>
  <cp:revision>1</cp:revision>
  <dcterms:created xsi:type="dcterms:W3CDTF">2021-10-15T20:52:00Z</dcterms:created>
  <dcterms:modified xsi:type="dcterms:W3CDTF">2021-10-15T21:39:00Z</dcterms:modified>
</cp:coreProperties>
</file>