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F2" w:rsidRPr="00612B39" w:rsidRDefault="0097003F" w:rsidP="0061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612B39">
        <w:rPr>
          <w:rFonts w:ascii="Times New Roman" w:hAnsi="Times New Roman" w:cs="Times New Roman"/>
          <w:b/>
          <w:sz w:val="24"/>
          <w:szCs w:val="24"/>
        </w:rPr>
        <w:t xml:space="preserve"> földrajz vizsga témakörei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B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2B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Természeti földrajz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Nap felépítése, földi hatásai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Naprendszer részei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Föld és a Hold mozgásai, fényváltozásai</w:t>
      </w:r>
      <w:r w:rsidR="00F84D35">
        <w:rPr>
          <w:rFonts w:ascii="Times New Roman" w:hAnsi="Times New Roman" w:cs="Times New Roman"/>
          <w:sz w:val="24"/>
          <w:szCs w:val="24"/>
        </w:rPr>
        <w:t>, napfogyatkozás, holdfogyatkozás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Föld belső szerkezete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kőzetlemezek mozgása (lemeztektonika)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hegységképződés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Vulkanizmus, földrengések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Domborzati formák és jellemzői</w:t>
      </w:r>
    </w:p>
    <w:p w:rsidR="005A6C95" w:rsidRDefault="005A6C95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Föld története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légkör összetétele, szerkezete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levegő felmelegedése és lehűlése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Ciklonok, anticiklonok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Monszun szélrendszer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tengervíz mozgásai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felszín alatti vizek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Tavak keletkezése és pusztulása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folyóvizek jellemzői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forró (</w:t>
      </w:r>
      <w:proofErr w:type="gramStart"/>
      <w:r>
        <w:rPr>
          <w:rFonts w:ascii="Times New Roman" w:hAnsi="Times New Roman" w:cs="Times New Roman"/>
          <w:sz w:val="24"/>
          <w:szCs w:val="24"/>
        </w:rPr>
        <w:t>trópusi</w:t>
      </w:r>
      <w:proofErr w:type="gramEnd"/>
      <w:r>
        <w:rPr>
          <w:rFonts w:ascii="Times New Roman" w:hAnsi="Times New Roman" w:cs="Times New Roman"/>
          <w:sz w:val="24"/>
          <w:szCs w:val="24"/>
        </w:rPr>
        <w:t>) övezet éghajlati területei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meleg mérsékelt öv éghajlati területei</w:t>
      </w:r>
    </w:p>
    <w:p w:rsidR="00612B39" w:rsidRDefault="00612B39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valódi mérsékelt öv éghajlati területei</w:t>
      </w:r>
    </w:p>
    <w:p w:rsidR="006A09DB" w:rsidRDefault="006A09DB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hideg mérsékelt </w:t>
      </w:r>
      <w:r w:rsidR="00EB679D">
        <w:rPr>
          <w:rFonts w:ascii="Times New Roman" w:hAnsi="Times New Roman" w:cs="Times New Roman"/>
          <w:sz w:val="24"/>
          <w:szCs w:val="24"/>
        </w:rPr>
        <w:t>öv (tajga)</w:t>
      </w:r>
    </w:p>
    <w:p w:rsidR="00EB679D" w:rsidRDefault="00EB679D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hideg övezet éghajlati területei</w:t>
      </w:r>
    </w:p>
    <w:p w:rsidR="003D5113" w:rsidRDefault="003D5113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13" w:rsidRDefault="003D5113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Társadalmi, gazdasági földrajz</w:t>
      </w:r>
    </w:p>
    <w:p w:rsidR="003D5113" w:rsidRDefault="003D5113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13" w:rsidRDefault="003D5113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világ népességének alakulása</w:t>
      </w:r>
    </w:p>
    <w:p w:rsidR="003D5113" w:rsidRDefault="003D5113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népesség eloszlása és vándorlása</w:t>
      </w:r>
    </w:p>
    <w:p w:rsidR="003D5113" w:rsidRDefault="003D5113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népesség összetétele (nem, kor, etnikai, vallási szempontok alapján)</w:t>
      </w:r>
    </w:p>
    <w:p w:rsidR="003D5113" w:rsidRDefault="003D5113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városok típusai, jellemzői</w:t>
      </w:r>
      <w:r w:rsidR="00A60D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népességszám</w:t>
      </w:r>
      <w:r w:rsidR="00A60D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60DD2">
        <w:rPr>
          <w:rFonts w:ascii="Times New Roman" w:hAnsi="Times New Roman" w:cs="Times New Roman"/>
          <w:sz w:val="24"/>
          <w:szCs w:val="24"/>
        </w:rPr>
        <w:t>funkció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alapján)</w:t>
      </w:r>
    </w:p>
    <w:p w:rsidR="003D5113" w:rsidRDefault="003D5113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Magyarország népességének alakulása (1945-től napjainkig)</w:t>
      </w:r>
    </w:p>
    <w:p w:rsidR="003D5113" w:rsidRDefault="003D5113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magyar városok csoportosítása (népesség, </w:t>
      </w:r>
      <w:proofErr w:type="gramStart"/>
      <w:r>
        <w:rPr>
          <w:rFonts w:ascii="Times New Roman" w:hAnsi="Times New Roman" w:cs="Times New Roman"/>
          <w:sz w:val="24"/>
          <w:szCs w:val="24"/>
        </w:rPr>
        <w:t>funkció</w:t>
      </w:r>
      <w:proofErr w:type="gramEnd"/>
      <w:r>
        <w:rPr>
          <w:rFonts w:ascii="Times New Roman" w:hAnsi="Times New Roman" w:cs="Times New Roman"/>
          <w:sz w:val="24"/>
          <w:szCs w:val="24"/>
        </w:rPr>
        <w:t>, hierarchia alapján)</w:t>
      </w:r>
    </w:p>
    <w:p w:rsidR="003D5113" w:rsidRDefault="003D5113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globalizáció (folyamata, előnyei, hátrányai)</w:t>
      </w:r>
    </w:p>
    <w:p w:rsidR="003D5113" w:rsidRDefault="003D5113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transznacionális vállalatok (TNC-k)</w:t>
      </w:r>
    </w:p>
    <w:p w:rsidR="003D5113" w:rsidRDefault="003D5113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DD2">
        <w:rPr>
          <w:rFonts w:ascii="Times New Roman" w:hAnsi="Times New Roman" w:cs="Times New Roman"/>
          <w:sz w:val="24"/>
          <w:szCs w:val="24"/>
        </w:rPr>
        <w:t>Az integrációk kialakulásának szakaszai</w:t>
      </w:r>
    </w:p>
    <w:p w:rsidR="00A60DD2" w:rsidRDefault="00A60DD2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világgazdaság térbeli egységei (centrum, periféria, félperiféria)</w:t>
      </w:r>
    </w:p>
    <w:p w:rsidR="00A60DD2" w:rsidRDefault="00A60DD2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család pénzügyei</w:t>
      </w:r>
    </w:p>
    <w:p w:rsidR="00A60DD2" w:rsidRDefault="00A60DD2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bankok világa (egyszintű, kétszintű bankrendszer)</w:t>
      </w:r>
    </w:p>
    <w:p w:rsidR="00A60DD2" w:rsidRDefault="00A60DD2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Gazdasági rendszerváltás Magyarországon</w:t>
      </w:r>
    </w:p>
    <w:p w:rsidR="00A60DD2" w:rsidRDefault="00A60DD2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Magyarország régiói</w:t>
      </w:r>
    </w:p>
    <w:p w:rsidR="00A60DD2" w:rsidRDefault="00A60DD2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Ipari szerkezetváltás az EU magterületein</w:t>
      </w:r>
    </w:p>
    <w:p w:rsidR="00A60DD2" w:rsidRDefault="00A60DD2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Visegrádi országok jellemzői</w:t>
      </w:r>
    </w:p>
    <w:p w:rsidR="00A60DD2" w:rsidRDefault="00A60DD2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Észak-Európa országai</w:t>
      </w:r>
    </w:p>
    <w:p w:rsidR="00A60DD2" w:rsidRDefault="00A60DD2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USA jellemzői, körzetei</w:t>
      </w:r>
    </w:p>
    <w:p w:rsidR="00A60DD2" w:rsidRDefault="00A60DD2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Japán</w:t>
      </w:r>
    </w:p>
    <w:p w:rsidR="005A6C95" w:rsidRDefault="005A6C95" w:rsidP="003D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Újonnan iparosodó ázsiai országok („kistigrisek”, DK-Ázsia)</w:t>
      </w:r>
    </w:p>
    <w:p w:rsidR="00612B39" w:rsidRPr="00612B39" w:rsidRDefault="00A60DD2" w:rsidP="0061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Kína, India</w:t>
      </w:r>
      <w:bookmarkStart w:id="0" w:name="_GoBack"/>
      <w:bookmarkEnd w:id="0"/>
    </w:p>
    <w:sectPr w:rsidR="00612B39" w:rsidRPr="0061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3304"/>
    <w:multiLevelType w:val="hybridMultilevel"/>
    <w:tmpl w:val="9102979E"/>
    <w:lvl w:ilvl="0" w:tplc="B71890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B7CDD"/>
    <w:multiLevelType w:val="hybridMultilevel"/>
    <w:tmpl w:val="294CB17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6040"/>
    <w:multiLevelType w:val="hybridMultilevel"/>
    <w:tmpl w:val="6EBEF562"/>
    <w:lvl w:ilvl="0" w:tplc="22BE3B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39"/>
    <w:rsid w:val="000C21EA"/>
    <w:rsid w:val="003D5113"/>
    <w:rsid w:val="004C234C"/>
    <w:rsid w:val="005A6C95"/>
    <w:rsid w:val="00612B39"/>
    <w:rsid w:val="006A09DB"/>
    <w:rsid w:val="006C2EF2"/>
    <w:rsid w:val="0097003F"/>
    <w:rsid w:val="00A0542C"/>
    <w:rsid w:val="00A60DD2"/>
    <w:rsid w:val="00EB679D"/>
    <w:rsid w:val="00F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09ED9-AF35-4322-BBB1-6AEA4289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2B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Hajagos József</dc:creator>
  <cp:keywords/>
  <dc:description/>
  <cp:lastModifiedBy>Kabinet 9</cp:lastModifiedBy>
  <cp:revision>7</cp:revision>
  <cp:lastPrinted>2022-01-31T05:55:00Z</cp:lastPrinted>
  <dcterms:created xsi:type="dcterms:W3CDTF">2022-01-29T18:20:00Z</dcterms:created>
  <dcterms:modified xsi:type="dcterms:W3CDTF">2022-02-01T07:33:00Z</dcterms:modified>
</cp:coreProperties>
</file>